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6E" w:rsidRPr="00C12F96" w:rsidRDefault="00E857C3" w:rsidP="00C12F96">
      <w:pPr>
        <w:spacing w:after="240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OPIS PRZEDMIOTU ZAMÓWIENIA</w:t>
      </w:r>
    </w:p>
    <w:p w:rsidR="0017624E" w:rsidRPr="00C12F96" w:rsidRDefault="00A9097C" w:rsidP="0017624E">
      <w:pPr>
        <w:spacing w:after="120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Część</w:t>
      </w:r>
      <w:r w:rsidR="000E0A9F" w:rsidRPr="00C12F96">
        <w:rPr>
          <w:rFonts w:ascii="Calibri" w:hAnsi="Calibri" w:cs="Times New Roman"/>
          <w:b/>
        </w:rPr>
        <w:t xml:space="preserve"> nr</w:t>
      </w:r>
      <w:r w:rsidR="00100CE3" w:rsidRPr="00C12F96">
        <w:rPr>
          <w:rFonts w:ascii="Calibri" w:hAnsi="Calibri" w:cs="Times New Roman"/>
          <w:b/>
        </w:rPr>
        <w:t xml:space="preserve"> </w:t>
      </w:r>
      <w:r w:rsidR="00C12F96" w:rsidRPr="00C12F96">
        <w:rPr>
          <w:rFonts w:ascii="Calibri" w:hAnsi="Calibri" w:cs="Times New Roman"/>
          <w:b/>
        </w:rPr>
        <w:t xml:space="preserve"> 9 </w:t>
      </w:r>
      <w:r w:rsidR="00E2707D" w:rsidRPr="00C12F96">
        <w:rPr>
          <w:rFonts w:ascii="Calibri" w:hAnsi="Calibri" w:cs="Times New Roman"/>
          <w:b/>
        </w:rPr>
        <w:t xml:space="preserve"> – </w:t>
      </w:r>
      <w:r w:rsidR="003662A8" w:rsidRPr="00C12F96">
        <w:rPr>
          <w:rFonts w:ascii="Calibri" w:hAnsi="Calibri" w:cs="Times New Roman"/>
          <w:b/>
        </w:rPr>
        <w:t xml:space="preserve"> </w:t>
      </w:r>
      <w:r w:rsidR="00551F99">
        <w:rPr>
          <w:rFonts w:ascii="Calibri" w:hAnsi="Calibri" w:cs="Times New Roman"/>
          <w:b/>
        </w:rPr>
        <w:t>p</w:t>
      </w:r>
      <w:r w:rsidR="00C12F96" w:rsidRPr="00C12F96">
        <w:rPr>
          <w:rFonts w:ascii="Calibri" w:hAnsi="Calibri" w:cs="Times New Roman"/>
          <w:b/>
        </w:rPr>
        <w:t>ojemniki  do naświetlania</w:t>
      </w:r>
    </w:p>
    <w:tbl>
      <w:tblPr>
        <w:tblStyle w:val="Tabela-Siatka"/>
        <w:tblW w:w="15281" w:type="dxa"/>
        <w:tblInd w:w="-714" w:type="dxa"/>
        <w:tblLook w:val="04A0"/>
      </w:tblPr>
      <w:tblGrid>
        <w:gridCol w:w="554"/>
        <w:gridCol w:w="3954"/>
        <w:gridCol w:w="619"/>
        <w:gridCol w:w="959"/>
        <w:gridCol w:w="1491"/>
        <w:gridCol w:w="1688"/>
        <w:gridCol w:w="912"/>
        <w:gridCol w:w="1768"/>
        <w:gridCol w:w="1412"/>
        <w:gridCol w:w="1924"/>
      </w:tblGrid>
      <w:tr w:rsidR="00FB0EEF" w:rsidRPr="00C12F96" w:rsidTr="00C12F96">
        <w:tc>
          <w:tcPr>
            <w:tcW w:w="554" w:type="dxa"/>
            <w:shd w:val="clear" w:color="auto" w:fill="D0CECE" w:themeFill="background2" w:themeFillShade="E6"/>
          </w:tcPr>
          <w:p w:rsidR="001566CE" w:rsidRPr="00C12F96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3954" w:type="dxa"/>
            <w:shd w:val="clear" w:color="auto" w:fill="D0CECE" w:themeFill="background2" w:themeFillShade="E6"/>
          </w:tcPr>
          <w:p w:rsidR="001566CE" w:rsidRPr="00C12F96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C12F96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C12F96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C12F96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C12F96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C12F96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C12F96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C12F96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C12F96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C12F96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C12F96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C12F96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C12F96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C12F96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C12F96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1924" w:type="dxa"/>
            <w:shd w:val="clear" w:color="auto" w:fill="D0CECE" w:themeFill="background2" w:themeFillShade="E6"/>
          </w:tcPr>
          <w:p w:rsidR="001566CE" w:rsidRPr="00C12F96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C12F96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C12F96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C12F96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C12F96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C12F96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C12F96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C12F96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FB0EEF" w:rsidRPr="00C12F96" w:rsidTr="00C12F96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C12F96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954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1924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432A26" w:rsidRPr="00C12F96" w:rsidTr="00C12F96">
        <w:tc>
          <w:tcPr>
            <w:tcW w:w="554" w:type="dxa"/>
          </w:tcPr>
          <w:p w:rsidR="001566CE" w:rsidRPr="00C12F96" w:rsidRDefault="00AF1BD2" w:rsidP="00AF1BD2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954" w:type="dxa"/>
          </w:tcPr>
          <w:p w:rsidR="003029D7" w:rsidRDefault="00656269" w:rsidP="003504EF">
            <w:pPr>
              <w:rPr>
                <w:rFonts w:ascii="Calibri" w:hAnsi="Calibri" w:cs="Times New Roman"/>
              </w:rPr>
            </w:pPr>
            <w:r w:rsidRPr="00C12F96">
              <w:rPr>
                <w:rFonts w:ascii="Calibri" w:hAnsi="Calibri" w:cs="Times New Roman"/>
              </w:rPr>
              <w:t xml:space="preserve">Pojemnik do naświetlania materiału biologicznego w procesie fototerapii pozaustrojowej w systemie </w:t>
            </w:r>
            <w:proofErr w:type="spellStart"/>
            <w:r w:rsidRPr="00C12F96">
              <w:rPr>
                <w:rFonts w:ascii="Calibri" w:hAnsi="Calibri" w:cs="Times New Roman"/>
              </w:rPr>
              <w:t>off-line</w:t>
            </w:r>
            <w:proofErr w:type="spellEnd"/>
            <w:r w:rsidRPr="00C12F96">
              <w:rPr>
                <w:rFonts w:ascii="Calibri" w:hAnsi="Calibri" w:cs="Times New Roman"/>
              </w:rPr>
              <w:t xml:space="preserve">: wyrób medyczny sterylny (sterylizacja EO), </w:t>
            </w:r>
            <w:proofErr w:type="spellStart"/>
            <w:r w:rsidR="00375A23" w:rsidRPr="00C12F96">
              <w:rPr>
                <w:rFonts w:ascii="Calibri" w:hAnsi="Calibri" w:cs="Times New Roman"/>
              </w:rPr>
              <w:t>a</w:t>
            </w:r>
            <w:r w:rsidRPr="00C12F96">
              <w:rPr>
                <w:rFonts w:ascii="Calibri" w:hAnsi="Calibri" w:cs="Times New Roman"/>
              </w:rPr>
              <w:t>pirogenny</w:t>
            </w:r>
            <w:proofErr w:type="spellEnd"/>
            <w:r w:rsidRPr="00C12F96">
              <w:rPr>
                <w:rFonts w:ascii="Calibri" w:hAnsi="Calibri" w:cs="Times New Roman"/>
              </w:rPr>
              <w:t>, pojedynczo pakowany, wykonany z EVA o wysokiej przezroczystości przystosowany do naświetlania</w:t>
            </w:r>
            <w:r w:rsidR="003029D7">
              <w:rPr>
                <w:rFonts w:ascii="Calibri" w:hAnsi="Calibri" w:cs="Times New Roman"/>
              </w:rPr>
              <w:t xml:space="preserve"> promieniami o długości 365 nm, o wymiarach </w:t>
            </w:r>
          </w:p>
          <w:p w:rsidR="001566CE" w:rsidRPr="00C12F96" w:rsidRDefault="003029D7" w:rsidP="003504E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230</w:t>
            </w:r>
            <w:r w:rsidR="004D0F02">
              <w:rPr>
                <w:rFonts w:ascii="Calibri" w:hAnsi="Calibri" w:cs="Times New Roman"/>
              </w:rPr>
              <w:t xml:space="preserve">mm </w:t>
            </w:r>
            <w:r w:rsidR="000F0578" w:rsidRPr="00C12F96">
              <w:rPr>
                <w:rFonts w:ascii="Calibri" w:hAnsi="Calibri" w:cs="Times New Roman"/>
              </w:rPr>
              <w:t>+/- 4mm x 445</w:t>
            </w:r>
            <w:r w:rsidR="004D0F02">
              <w:rPr>
                <w:rFonts w:ascii="Calibri" w:hAnsi="Calibri" w:cs="Times New Roman"/>
              </w:rPr>
              <w:t>mm</w:t>
            </w:r>
            <w:r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+/- 3 mm, o pojemności nominalnej 3000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ml, pojemności rzeczywistej 300/500 ml, wadze 75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g, wyposażony w dren EVA/PCV o średnicy wewnętrznej 3,0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mm i średnicy zewnętrznej 4,1 mm, o długości 50cm, przystosowany do jałowego łączenia, zakończony perforatorem typu „</w:t>
            </w:r>
            <w:proofErr w:type="spellStart"/>
            <w:r w:rsidR="000F0578" w:rsidRPr="00C12F96">
              <w:rPr>
                <w:rFonts w:ascii="Calibri" w:hAnsi="Calibri" w:cs="Times New Roman"/>
              </w:rPr>
              <w:t>spike</w:t>
            </w:r>
            <w:proofErr w:type="spellEnd"/>
            <w:r w:rsidR="000F0578" w:rsidRPr="00C12F96">
              <w:rPr>
                <w:rFonts w:ascii="Calibri" w:hAnsi="Calibri" w:cs="Times New Roman"/>
              </w:rPr>
              <w:t xml:space="preserve">” oraz posiadający port iniekcyjny i port do przetoczeń z membraną typu twist off. Porty i dren są inteligentnymi elementami pojemnika zapewniającymi właściwy sposób transfuzji preparatu. Wszystkie integralne części pojemnika i pojemnik są wystandaryzowane do </w:t>
            </w:r>
            <w:r w:rsidR="000F0578" w:rsidRPr="00C12F96">
              <w:rPr>
                <w:rFonts w:ascii="Calibri" w:hAnsi="Calibri" w:cs="Times New Roman"/>
              </w:rPr>
              <w:lastRenderedPageBreak/>
              <w:t xml:space="preserve">wymiarów komory naświetlań w urządzeniu do fototerapii pozaustrojowej w systemie </w:t>
            </w:r>
            <w:proofErr w:type="spellStart"/>
            <w:r w:rsidR="000F0578" w:rsidRPr="00C12F96">
              <w:rPr>
                <w:rFonts w:ascii="Calibri" w:hAnsi="Calibri" w:cs="Times New Roman"/>
              </w:rPr>
              <w:t>off-line</w:t>
            </w:r>
            <w:proofErr w:type="spellEnd"/>
            <w:r w:rsidR="000F0578" w:rsidRPr="00C12F96">
              <w:rPr>
                <w:rFonts w:ascii="Calibri" w:hAnsi="Calibri" w:cs="Times New Roman"/>
              </w:rPr>
              <w:t>.</w:t>
            </w:r>
            <w:r w:rsidR="00833A52" w:rsidRPr="00C12F96">
              <w:rPr>
                <w:rFonts w:ascii="Calibri" w:hAnsi="Calibri" w:cs="Times New Roman"/>
              </w:rPr>
              <w:t xml:space="preserve">    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AE6EFC">
              <w:rPr>
                <w:rFonts w:ascii="Calibri" w:hAnsi="Calibri" w:cs="Times New Roman"/>
              </w:rPr>
              <w:br/>
            </w:r>
            <w:r w:rsidR="00375A23" w:rsidRPr="00C12F96">
              <w:rPr>
                <w:rFonts w:ascii="Calibri" w:hAnsi="Calibri" w:cs="Times New Roman"/>
              </w:rPr>
              <w:t>1 opakowanie</w:t>
            </w:r>
            <w:r w:rsidR="00AE6EFC">
              <w:rPr>
                <w:rFonts w:ascii="Calibri" w:hAnsi="Calibri" w:cs="Times New Roman"/>
              </w:rPr>
              <w:t xml:space="preserve"> </w:t>
            </w:r>
            <w:bookmarkStart w:id="0" w:name="_GoBack"/>
            <w:bookmarkEnd w:id="0"/>
            <w:r w:rsidR="00375A23" w:rsidRPr="00C12F96">
              <w:rPr>
                <w:rFonts w:ascii="Calibri" w:hAnsi="Calibri" w:cs="Times New Roman"/>
              </w:rPr>
              <w:t xml:space="preserve">- 20 szt. </w:t>
            </w:r>
          </w:p>
          <w:p w:rsidR="00C12F96" w:rsidRPr="00C12F96" w:rsidRDefault="00C12F96" w:rsidP="003504EF">
            <w:pPr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619" w:type="dxa"/>
          </w:tcPr>
          <w:p w:rsidR="001566CE" w:rsidRPr="00C12F96" w:rsidRDefault="00AF09C2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59" w:type="dxa"/>
          </w:tcPr>
          <w:p w:rsidR="001566CE" w:rsidRPr="00C12F96" w:rsidRDefault="00B81274" w:rsidP="00C12F96">
            <w:pPr>
              <w:spacing w:after="60"/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  <w:t>700</w:t>
            </w:r>
          </w:p>
        </w:tc>
        <w:tc>
          <w:tcPr>
            <w:tcW w:w="1491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C12F96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1566CE" w:rsidRPr="00C12F96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833A52" w:rsidRPr="00C12F96" w:rsidTr="00C12F96">
        <w:tc>
          <w:tcPr>
            <w:tcW w:w="554" w:type="dxa"/>
          </w:tcPr>
          <w:p w:rsidR="00833A52" w:rsidRPr="00C12F96" w:rsidRDefault="00833A52" w:rsidP="00AF1BD2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954" w:type="dxa"/>
          </w:tcPr>
          <w:p w:rsidR="00833A52" w:rsidRPr="00C12F96" w:rsidRDefault="00833A52" w:rsidP="003504EF">
            <w:pPr>
              <w:rPr>
                <w:rFonts w:ascii="Calibri" w:hAnsi="Calibri" w:cs="Times New Roman"/>
                <w:b/>
              </w:rPr>
            </w:pPr>
            <w:r w:rsidRPr="00C12F96">
              <w:rPr>
                <w:rFonts w:ascii="Calibri" w:hAnsi="Calibri" w:cs="Times New Roman"/>
                <w:b/>
              </w:rPr>
              <w:t>Razem</w:t>
            </w:r>
            <w:r w:rsidR="00C12F96" w:rsidRPr="00C12F96">
              <w:rPr>
                <w:rFonts w:ascii="Calibri" w:hAnsi="Calibri" w:cs="Times New Roman"/>
                <w:b/>
              </w:rPr>
              <w:t>:</w:t>
            </w:r>
          </w:p>
          <w:p w:rsidR="00C12F96" w:rsidRPr="00C12F96" w:rsidRDefault="00C12F96" w:rsidP="003504E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19" w:type="dxa"/>
          </w:tcPr>
          <w:p w:rsidR="00833A52" w:rsidRPr="00C12F96" w:rsidRDefault="00833A52" w:rsidP="001F1DA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59" w:type="dxa"/>
          </w:tcPr>
          <w:p w:rsidR="00833A52" w:rsidRPr="00C12F96" w:rsidRDefault="00833A52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91" w:type="dxa"/>
          </w:tcPr>
          <w:p w:rsidR="00833A52" w:rsidRPr="00C12F96" w:rsidRDefault="00833A52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688" w:type="dxa"/>
          </w:tcPr>
          <w:p w:rsidR="00833A52" w:rsidRPr="00C12F96" w:rsidRDefault="00833A52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12" w:type="dxa"/>
          </w:tcPr>
          <w:p w:rsidR="00833A52" w:rsidRPr="00C12F96" w:rsidRDefault="00833A52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68" w:type="dxa"/>
          </w:tcPr>
          <w:p w:rsidR="00833A52" w:rsidRPr="00C12F96" w:rsidRDefault="00833A52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12" w:type="dxa"/>
          </w:tcPr>
          <w:p w:rsidR="00833A52" w:rsidRPr="00C12F96" w:rsidRDefault="00833A52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924" w:type="dxa"/>
          </w:tcPr>
          <w:p w:rsidR="00833A52" w:rsidRPr="00C12F96" w:rsidRDefault="00833A52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</w:tbl>
    <w:p w:rsidR="004F4C4C" w:rsidRPr="00C12F96" w:rsidRDefault="004F4C4C" w:rsidP="00EF13EF">
      <w:pPr>
        <w:jc w:val="both"/>
        <w:rPr>
          <w:rFonts w:ascii="Calibri" w:hAnsi="Calibri" w:cs="Times New Roman"/>
          <w:sz w:val="16"/>
          <w:szCs w:val="16"/>
        </w:rPr>
      </w:pPr>
    </w:p>
    <w:p w:rsidR="00C12F96" w:rsidRPr="00C12F96" w:rsidRDefault="00C12F96" w:rsidP="00C12F96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C12F96" w:rsidRPr="00C12F96" w:rsidRDefault="00C12F96" w:rsidP="00C12F96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C12F96" w:rsidRPr="00C12F96" w:rsidRDefault="00C12F96" w:rsidP="00C12F96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C12F96" w:rsidRPr="00C12F96" w:rsidRDefault="00C12F96" w:rsidP="00C12F96">
      <w:pPr>
        <w:jc w:val="both"/>
        <w:rPr>
          <w:rFonts w:ascii="Calibri" w:hAnsi="Calibri" w:cs="Times New Roman"/>
          <w:b/>
          <w:color w:val="FF0000"/>
        </w:rPr>
      </w:pPr>
      <w:r w:rsidRPr="00C12F96">
        <w:rPr>
          <w:rFonts w:ascii="Calibri" w:hAnsi="Calibri" w:cs="Times New Roman"/>
          <w:b/>
          <w:color w:val="FF0000"/>
        </w:rPr>
        <w:t>UWAGA:</w:t>
      </w:r>
    </w:p>
    <w:p w:rsidR="00C12F96" w:rsidRPr="00C12F96" w:rsidRDefault="00C12F96" w:rsidP="00C12F96">
      <w:pPr>
        <w:rPr>
          <w:rFonts w:ascii="Calibri" w:hAnsi="Calibri" w:cs="Times New Roman"/>
          <w:b/>
          <w:color w:val="FF0000"/>
        </w:rPr>
      </w:pPr>
      <w:r w:rsidRPr="00C12F96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 w:rsidRPr="00C12F96">
        <w:rPr>
          <w:rFonts w:ascii="Calibri" w:hAnsi="Calibri" w:cs="Times New Roman"/>
          <w:b/>
          <w:color w:val="FF0000"/>
        </w:rPr>
        <w:br/>
        <w:t>2. Dokument musi być opatrzony przez osobę lub osoby uprawnione do reprezentowania wykonawcy, kwalifikowanym podpisem elektronicznym</w:t>
      </w:r>
    </w:p>
    <w:p w:rsidR="00C12F96" w:rsidRPr="00C12F96" w:rsidRDefault="00C12F96" w:rsidP="00C12F96">
      <w:pPr>
        <w:spacing w:after="120"/>
        <w:jc w:val="both"/>
        <w:rPr>
          <w:rFonts w:ascii="Calibri" w:hAnsi="Calibri" w:cs="Times New Roman"/>
          <w:sz w:val="20"/>
          <w:szCs w:val="20"/>
        </w:rPr>
      </w:pPr>
    </w:p>
    <w:p w:rsidR="00C12F96" w:rsidRPr="00C12F96" w:rsidRDefault="00C12F96" w:rsidP="00EF13EF">
      <w:pPr>
        <w:jc w:val="both"/>
        <w:rPr>
          <w:rFonts w:ascii="Calibri" w:hAnsi="Calibri" w:cs="Times New Roman"/>
          <w:sz w:val="16"/>
          <w:szCs w:val="16"/>
        </w:rPr>
      </w:pPr>
    </w:p>
    <w:p w:rsidR="00C12F96" w:rsidRPr="00C12F96" w:rsidRDefault="00C12F96" w:rsidP="00EF13EF">
      <w:pPr>
        <w:jc w:val="both"/>
        <w:rPr>
          <w:rFonts w:ascii="Calibri" w:hAnsi="Calibri" w:cs="Times New Roman"/>
          <w:sz w:val="16"/>
          <w:szCs w:val="16"/>
        </w:rPr>
      </w:pPr>
    </w:p>
    <w:sectPr w:rsidR="00C12F96" w:rsidRPr="00C12F96" w:rsidSect="000E0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AE" w:rsidRDefault="007619AE" w:rsidP="00C12F96">
      <w:pPr>
        <w:spacing w:after="0" w:line="240" w:lineRule="auto"/>
      </w:pPr>
      <w:r>
        <w:separator/>
      </w:r>
    </w:p>
  </w:endnote>
  <w:endnote w:type="continuationSeparator" w:id="0">
    <w:p w:rsidR="007619AE" w:rsidRDefault="007619AE" w:rsidP="00C1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6" w:rsidRDefault="00C12F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-1853099118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C12F96" w:rsidRDefault="00C12F96" w:rsidP="00C12F96">
            <w:pPr>
              <w:pStyle w:val="Stopka"/>
              <w:jc w:val="center"/>
              <w:rPr>
                <w:i/>
                <w:sz w:val="18"/>
                <w:szCs w:val="18"/>
              </w:rPr>
            </w:pPr>
          </w:p>
          <w:p w:rsidR="00C12F96" w:rsidRDefault="00C12F96" w:rsidP="00C12F96">
            <w:pPr>
              <w:pStyle w:val="Stopka"/>
              <w:jc w:val="center"/>
              <w:rPr>
                <w:bCs/>
                <w:i/>
                <w:sz w:val="18"/>
                <w:szCs w:val="18"/>
              </w:rPr>
            </w:pPr>
            <w:r w:rsidRPr="00C12F96">
              <w:rPr>
                <w:i/>
                <w:sz w:val="18"/>
                <w:szCs w:val="18"/>
              </w:rPr>
              <w:t xml:space="preserve">Strona 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begin"/>
            </w:r>
            <w:r w:rsidRPr="00C12F96">
              <w:rPr>
                <w:bCs/>
                <w:i/>
                <w:sz w:val="18"/>
                <w:szCs w:val="18"/>
              </w:rPr>
              <w:instrText>PAGE</w:instrTex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separate"/>
            </w:r>
            <w:r w:rsidR="004D0F02">
              <w:rPr>
                <w:bCs/>
                <w:i/>
                <w:noProof/>
                <w:sz w:val="18"/>
                <w:szCs w:val="18"/>
              </w:rPr>
              <w:t>2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end"/>
            </w:r>
            <w:r w:rsidRPr="00C12F96">
              <w:rPr>
                <w:i/>
                <w:sz w:val="18"/>
                <w:szCs w:val="18"/>
              </w:rPr>
              <w:t xml:space="preserve"> z 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begin"/>
            </w:r>
            <w:r w:rsidRPr="00C12F96">
              <w:rPr>
                <w:bCs/>
                <w:i/>
                <w:sz w:val="18"/>
                <w:szCs w:val="18"/>
              </w:rPr>
              <w:instrText>NUMPAGES</w:instrTex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separate"/>
            </w:r>
            <w:r w:rsidR="004D0F02">
              <w:rPr>
                <w:bCs/>
                <w:i/>
                <w:noProof/>
                <w:sz w:val="18"/>
                <w:szCs w:val="18"/>
              </w:rPr>
              <w:t>2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end"/>
            </w:r>
          </w:p>
          <w:p w:rsidR="00C12F96" w:rsidRPr="00C12F96" w:rsidRDefault="00AE22F1" w:rsidP="00C12F96">
            <w:pPr>
              <w:pStyle w:val="Stopka"/>
              <w:jc w:val="center"/>
              <w:rPr>
                <w:i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6" w:rsidRDefault="00C12F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AE" w:rsidRDefault="007619AE" w:rsidP="00C12F96">
      <w:pPr>
        <w:spacing w:after="0" w:line="240" w:lineRule="auto"/>
      </w:pPr>
      <w:r>
        <w:separator/>
      </w:r>
    </w:p>
  </w:footnote>
  <w:footnote w:type="continuationSeparator" w:id="0">
    <w:p w:rsidR="007619AE" w:rsidRDefault="007619AE" w:rsidP="00C1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6" w:rsidRDefault="00C12F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6" w:rsidRPr="00416CE0" w:rsidRDefault="00C12F96" w:rsidP="00C12F96">
    <w:pPr>
      <w:pStyle w:val="Nagwek"/>
      <w:jc w:val="right"/>
    </w:pPr>
    <w:r w:rsidRPr="00FE1999">
      <w:t>Załącznik nr 2.</w:t>
    </w:r>
    <w:r>
      <w:t xml:space="preserve">9 </w:t>
    </w:r>
    <w:r w:rsidRPr="00FE1999">
      <w:t xml:space="preserve"> </w:t>
    </w:r>
    <w:r>
      <w:t>do SWZ,  PN-178/23/JP, część nr  9</w:t>
    </w:r>
  </w:p>
  <w:p w:rsidR="00C12F96" w:rsidRPr="00C12F96" w:rsidRDefault="00C12F96" w:rsidP="00C12F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6" w:rsidRDefault="00C12F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90282"/>
    <w:rsid w:val="000A7026"/>
    <w:rsid w:val="000E0A9F"/>
    <w:rsid w:val="000E512A"/>
    <w:rsid w:val="000F0578"/>
    <w:rsid w:val="000F6F9D"/>
    <w:rsid w:val="00100CE3"/>
    <w:rsid w:val="00130F53"/>
    <w:rsid w:val="001373E2"/>
    <w:rsid w:val="00140596"/>
    <w:rsid w:val="00140987"/>
    <w:rsid w:val="001566CE"/>
    <w:rsid w:val="0017624E"/>
    <w:rsid w:val="001B0C0B"/>
    <w:rsid w:val="001B66F4"/>
    <w:rsid w:val="001C087E"/>
    <w:rsid w:val="001C36B2"/>
    <w:rsid w:val="001F5722"/>
    <w:rsid w:val="0020053B"/>
    <w:rsid w:val="002145FF"/>
    <w:rsid w:val="00256924"/>
    <w:rsid w:val="00257028"/>
    <w:rsid w:val="00263467"/>
    <w:rsid w:val="00266259"/>
    <w:rsid w:val="002777C4"/>
    <w:rsid w:val="00283060"/>
    <w:rsid w:val="002B7370"/>
    <w:rsid w:val="002F5F1F"/>
    <w:rsid w:val="003029D7"/>
    <w:rsid w:val="00332375"/>
    <w:rsid w:val="003504EF"/>
    <w:rsid w:val="003552C9"/>
    <w:rsid w:val="003662A8"/>
    <w:rsid w:val="00370711"/>
    <w:rsid w:val="00375A23"/>
    <w:rsid w:val="0037654F"/>
    <w:rsid w:val="003919A4"/>
    <w:rsid w:val="003A70A7"/>
    <w:rsid w:val="003C1322"/>
    <w:rsid w:val="003E0644"/>
    <w:rsid w:val="003E7469"/>
    <w:rsid w:val="003F19B8"/>
    <w:rsid w:val="00432A26"/>
    <w:rsid w:val="00440522"/>
    <w:rsid w:val="00476694"/>
    <w:rsid w:val="004C67D4"/>
    <w:rsid w:val="004D0F02"/>
    <w:rsid w:val="004F4C4C"/>
    <w:rsid w:val="00536CB8"/>
    <w:rsid w:val="00551F99"/>
    <w:rsid w:val="0055315C"/>
    <w:rsid w:val="00553A44"/>
    <w:rsid w:val="005A09E2"/>
    <w:rsid w:val="005C57F8"/>
    <w:rsid w:val="005D5F15"/>
    <w:rsid w:val="005E12A6"/>
    <w:rsid w:val="005E1537"/>
    <w:rsid w:val="00626F89"/>
    <w:rsid w:val="0063269C"/>
    <w:rsid w:val="00656269"/>
    <w:rsid w:val="00675441"/>
    <w:rsid w:val="00691B93"/>
    <w:rsid w:val="00693615"/>
    <w:rsid w:val="006A1925"/>
    <w:rsid w:val="006F2F28"/>
    <w:rsid w:val="00742D88"/>
    <w:rsid w:val="0075398B"/>
    <w:rsid w:val="007619AE"/>
    <w:rsid w:val="00782944"/>
    <w:rsid w:val="007835DA"/>
    <w:rsid w:val="00793D8E"/>
    <w:rsid w:val="007C6173"/>
    <w:rsid w:val="00800C1E"/>
    <w:rsid w:val="00810BB3"/>
    <w:rsid w:val="0082095C"/>
    <w:rsid w:val="00826528"/>
    <w:rsid w:val="00833A52"/>
    <w:rsid w:val="00842DBD"/>
    <w:rsid w:val="00880586"/>
    <w:rsid w:val="008D68F3"/>
    <w:rsid w:val="008D6C09"/>
    <w:rsid w:val="008E6567"/>
    <w:rsid w:val="00954718"/>
    <w:rsid w:val="009707FC"/>
    <w:rsid w:val="009C6335"/>
    <w:rsid w:val="009C7DF2"/>
    <w:rsid w:val="009D0B19"/>
    <w:rsid w:val="009D0D16"/>
    <w:rsid w:val="009D3033"/>
    <w:rsid w:val="009D6B94"/>
    <w:rsid w:val="009E3457"/>
    <w:rsid w:val="00A07E2D"/>
    <w:rsid w:val="00A10FB0"/>
    <w:rsid w:val="00A4295D"/>
    <w:rsid w:val="00A9097C"/>
    <w:rsid w:val="00AA466E"/>
    <w:rsid w:val="00AA504F"/>
    <w:rsid w:val="00AC1B9E"/>
    <w:rsid w:val="00AC2498"/>
    <w:rsid w:val="00AE22F1"/>
    <w:rsid w:val="00AE6EFC"/>
    <w:rsid w:val="00AF09C2"/>
    <w:rsid w:val="00AF1BD2"/>
    <w:rsid w:val="00B042E4"/>
    <w:rsid w:val="00B20F2A"/>
    <w:rsid w:val="00B2171C"/>
    <w:rsid w:val="00B322B7"/>
    <w:rsid w:val="00B5469D"/>
    <w:rsid w:val="00B81274"/>
    <w:rsid w:val="00B9621A"/>
    <w:rsid w:val="00BA7AEE"/>
    <w:rsid w:val="00BF427F"/>
    <w:rsid w:val="00C000A5"/>
    <w:rsid w:val="00C12F96"/>
    <w:rsid w:val="00C36095"/>
    <w:rsid w:val="00C422DD"/>
    <w:rsid w:val="00C52FA0"/>
    <w:rsid w:val="00C624A6"/>
    <w:rsid w:val="00C6423E"/>
    <w:rsid w:val="00C65808"/>
    <w:rsid w:val="00CE1B71"/>
    <w:rsid w:val="00D00980"/>
    <w:rsid w:val="00D526BA"/>
    <w:rsid w:val="00D70D1D"/>
    <w:rsid w:val="00D9439F"/>
    <w:rsid w:val="00DA1884"/>
    <w:rsid w:val="00DD772B"/>
    <w:rsid w:val="00E01639"/>
    <w:rsid w:val="00E1488B"/>
    <w:rsid w:val="00E2674B"/>
    <w:rsid w:val="00E2707D"/>
    <w:rsid w:val="00E40F28"/>
    <w:rsid w:val="00E54193"/>
    <w:rsid w:val="00E857C3"/>
    <w:rsid w:val="00EA2CED"/>
    <w:rsid w:val="00ED67CE"/>
    <w:rsid w:val="00EF13EF"/>
    <w:rsid w:val="00F04965"/>
    <w:rsid w:val="00F250B0"/>
    <w:rsid w:val="00F419BC"/>
    <w:rsid w:val="00F464F9"/>
    <w:rsid w:val="00F52C63"/>
    <w:rsid w:val="00F544C9"/>
    <w:rsid w:val="00FA4B6E"/>
    <w:rsid w:val="00FA6D77"/>
    <w:rsid w:val="00FB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96"/>
  </w:style>
  <w:style w:type="paragraph" w:styleId="Stopka">
    <w:name w:val="footer"/>
    <w:basedOn w:val="Normalny"/>
    <w:link w:val="Stopka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96"/>
  </w:style>
  <w:style w:type="paragraph" w:styleId="Stopka">
    <w:name w:val="footer"/>
    <w:basedOn w:val="Normalny"/>
    <w:link w:val="Stopka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8D216-883F-430A-8FA1-EA425AFF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Katarzyna.Chrolenko-</cp:lastModifiedBy>
  <cp:revision>10</cp:revision>
  <cp:lastPrinted>2023-07-14T11:05:00Z</cp:lastPrinted>
  <dcterms:created xsi:type="dcterms:W3CDTF">2023-07-14T06:48:00Z</dcterms:created>
  <dcterms:modified xsi:type="dcterms:W3CDTF">2023-07-18T08:30:00Z</dcterms:modified>
</cp:coreProperties>
</file>